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ABD25" w14:textId="22762EE7" w:rsidR="00BD05EA" w:rsidRDefault="00BD05EA" w:rsidP="00BD05EA">
      <w:pPr>
        <w:pStyle w:val="Bijlage"/>
      </w:pPr>
      <w:bookmarkStart w:id="0" w:name="_Toc334096301"/>
      <w:r>
        <w:t xml:space="preserve">Bijlage </w:t>
      </w:r>
      <w:r w:rsidR="00B45980">
        <w:t>A</w:t>
      </w:r>
      <w:r w:rsidR="00207FFB">
        <w:t>.</w:t>
      </w:r>
      <w:r>
        <w:t xml:space="preserve"> Akkoordverklaring</w:t>
      </w:r>
      <w:bookmarkEnd w:id="0"/>
      <w:r w:rsidR="004E48B1">
        <w:t>-V1.0</w:t>
      </w:r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32CB5" w14:textId="77777777" w:rsidR="00665A13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4C028F">
              <w:rPr>
                <w:szCs w:val="18"/>
              </w:rPr>
              <w:t xml:space="preserve"> </w:t>
            </w:r>
            <w:r w:rsidR="00E378EE">
              <w:rPr>
                <w:szCs w:val="18"/>
              </w:rPr>
              <w:t xml:space="preserve">Aanschaf </w:t>
            </w:r>
            <w:r w:rsidR="003A38F1">
              <w:rPr>
                <w:szCs w:val="18"/>
              </w:rPr>
              <w:t xml:space="preserve">Maritieme </w:t>
            </w:r>
            <w:r w:rsidR="00E378EE">
              <w:rPr>
                <w:szCs w:val="18"/>
              </w:rPr>
              <w:t>ENC-software</w:t>
            </w:r>
          </w:p>
          <w:p w14:paraId="5AEABD26" w14:textId="31241D6C" w:rsidR="00BD05EA" w:rsidRPr="00BD05EA" w:rsidRDefault="00665A13">
            <w:pPr>
              <w:rPr>
                <w:szCs w:val="18"/>
              </w:rPr>
            </w:pPr>
            <w:r>
              <w:rPr>
                <w:szCs w:val="18"/>
              </w:rPr>
              <w:t xml:space="preserve">Zaaknummer: </w:t>
            </w:r>
            <w:r w:rsidR="004C028F">
              <w:rPr>
                <w:szCs w:val="18"/>
              </w:rPr>
              <w:t>311</w:t>
            </w:r>
            <w:r w:rsidR="00E378EE">
              <w:rPr>
                <w:szCs w:val="18"/>
              </w:rPr>
              <w:t>87401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4ECBCF90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32D949C1" w:rsidR="00BD05EA" w:rsidRPr="009E7602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207FFB">
              <w:rPr>
                <w:szCs w:val="18"/>
              </w:rPr>
              <w:t>dienstverleningsovereenkomst</w:t>
            </w:r>
            <w:bookmarkStart w:id="1" w:name="_GoBack"/>
            <w:bookmarkEnd w:id="1"/>
            <w:r w:rsidR="00207FFB">
              <w:rPr>
                <w:szCs w:val="18"/>
              </w:rPr>
              <w:t xml:space="preserve">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</w:t>
            </w:r>
            <w:r w:rsidR="00DB004C">
              <w:rPr>
                <w:szCs w:val="18"/>
              </w:rPr>
              <w:t>*</w:t>
            </w:r>
            <w:r w:rsidRPr="009E7602">
              <w:rPr>
                <w:szCs w:val="18"/>
              </w:rPr>
              <w:t>.</w:t>
            </w:r>
          </w:p>
          <w:p w14:paraId="7C443FAF" w14:textId="77777777" w:rsidR="00561A9B" w:rsidRDefault="00561A9B" w:rsidP="00561A9B">
            <w:pPr>
              <w:rPr>
                <w:szCs w:val="18"/>
              </w:rPr>
            </w:pPr>
          </w:p>
          <w:p w14:paraId="1F6E3282" w14:textId="6B3CC25D" w:rsidR="00561A9B" w:rsidRDefault="00561A9B" w:rsidP="00561A9B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14F95AB4" w14:textId="77777777" w:rsidR="00561A9B" w:rsidRPr="000D31CC" w:rsidRDefault="00561A9B" w:rsidP="00561A9B">
            <w:pPr>
              <w:rPr>
                <w:szCs w:val="18"/>
              </w:rPr>
            </w:pPr>
          </w:p>
          <w:p w14:paraId="61945BC6" w14:textId="45A7B800" w:rsidR="00561A9B" w:rsidRPr="000D31CC" w:rsidRDefault="00561A9B" w:rsidP="00561A9B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</w:t>
            </w:r>
            <w:r>
              <w:rPr>
                <w:szCs w:val="18"/>
              </w:rPr>
              <w:t>htspersoon, entiteit of lichaam.</w:t>
            </w:r>
          </w:p>
          <w:p w14:paraId="13919DC3" w14:textId="75776A28" w:rsidR="00561A9B" w:rsidRPr="000D31CC" w:rsidRDefault="00561A9B" w:rsidP="00561A9B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>
              <w:rPr>
                <w:szCs w:val="18"/>
              </w:rPr>
              <w:t>1).</w:t>
            </w:r>
          </w:p>
          <w:p w14:paraId="545E0BB8" w14:textId="2E87F82D" w:rsidR="00561A9B" w:rsidRPr="000D31CC" w:rsidRDefault="00561A9B" w:rsidP="00561A9B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6F46F6E" w14:textId="77777777" w:rsidR="00561A9B" w:rsidRPr="000D31CC" w:rsidRDefault="00561A9B" w:rsidP="00561A9B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686416BA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1" w14:textId="61890275" w:rsidR="009F143D" w:rsidRPr="006E3446" w:rsidRDefault="00E378EE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>
              <w:rPr>
                <w:szCs w:val="18"/>
                <w:lang w:val="es-ES"/>
              </w:rPr>
              <w:t xml:space="preserve">Aanschaf </w:t>
            </w:r>
            <w:r w:rsidR="003A38F1">
              <w:rPr>
                <w:szCs w:val="18"/>
                <w:lang w:val="es-ES"/>
              </w:rPr>
              <w:t xml:space="preserve">Maritieme </w:t>
            </w:r>
            <w:r>
              <w:rPr>
                <w:szCs w:val="18"/>
                <w:lang w:val="es-ES"/>
              </w:rPr>
              <w:t>ENC-software - 31187401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2" w14:textId="21825633" w:rsidR="00BD05EA" w:rsidRDefault="00BD05EA" w:rsidP="00BD05EA"/>
    <w:p w14:paraId="2031AF08" w14:textId="77777777" w:rsidR="00DB004C" w:rsidRDefault="00DB004C" w:rsidP="00BD05EA"/>
    <w:p w14:paraId="5AEABD43" w14:textId="611E01CA" w:rsidR="00241548" w:rsidRPr="00DB004C" w:rsidRDefault="00DB004C" w:rsidP="009B3F1A">
      <w:pPr>
        <w:rPr>
          <w:i/>
        </w:rPr>
      </w:pPr>
      <w:r w:rsidRPr="00DB004C">
        <w:rPr>
          <w:i/>
        </w:rPr>
        <w:lastRenderedPageBreak/>
        <w:t xml:space="preserve">*) Een Inschrijving onder voorwaarden is niet toegestaan. Wanneer de effecten van het coronavirus ongehinderde uitvoering onmogelijk maken, zal </w:t>
      </w:r>
      <w:r w:rsidR="0002054D">
        <w:rPr>
          <w:i/>
        </w:rPr>
        <w:t>Rijkswaterstaat in overleg met O</w:t>
      </w:r>
      <w:r w:rsidRPr="00DB004C">
        <w:rPr>
          <w:i/>
        </w:rPr>
        <w:t>pdrachtnemer gezamenlijk zoeken naar een oplossing, waarbij Rijkswaterstaat zich redelijk en billijk zal opstellen. Daarnaast zal ook een beroep worden gedaan op redelijkh</w:t>
      </w:r>
      <w:r w:rsidR="00207FFB">
        <w:rPr>
          <w:i/>
        </w:rPr>
        <w:t>eid en de flexibiliteit van de O</w:t>
      </w:r>
      <w:r w:rsidRPr="00DB004C">
        <w:rPr>
          <w:i/>
        </w:rPr>
        <w:t>pdrachtnemer.</w:t>
      </w:r>
    </w:p>
    <w:sectPr w:rsidR="00241548" w:rsidRPr="00DB004C" w:rsidSect="00AD6173">
      <w:footerReference w:type="default" r:id="rId11"/>
      <w:pgSz w:w="11906" w:h="16838"/>
      <w:pgMar w:top="1417" w:right="1417" w:bottom="1417" w:left="1417" w:header="709" w:footer="7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5735502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F69C78" w14:textId="77777777" w:rsidR="00D71A08" w:rsidRDefault="00D71A08" w:rsidP="00D71A08">
            <w:pPr>
              <w:pStyle w:val="Voettekst"/>
              <w:rPr>
                <w:sz w:val="16"/>
                <w:szCs w:val="16"/>
              </w:rPr>
            </w:pPr>
          </w:p>
          <w:sdt>
            <w:sdtPr>
              <w:rPr>
                <w:rFonts w:eastAsia="DejaVu Sans"/>
                <w:sz w:val="16"/>
                <w:szCs w:val="16"/>
              </w:rPr>
              <w:id w:val="860082579"/>
              <w:docPartObj>
                <w:docPartGallery w:val="Page Numbers (Top of Page)"/>
                <w:docPartUnique/>
              </w:docPartObj>
            </w:sdtPr>
            <w:sdtEndPr/>
            <w:sdtContent>
              <w:p w14:paraId="6B6023C7" w14:textId="57C9F7D9" w:rsidR="00AD6173" w:rsidRDefault="00AD6173" w:rsidP="00AD6173">
                <w:pPr>
                  <w:tabs>
                    <w:tab w:val="left" w:pos="227"/>
                    <w:tab w:val="left" w:pos="454"/>
                    <w:tab w:val="left" w:pos="680"/>
                    <w:tab w:val="right" w:pos="9072"/>
                  </w:tabs>
                  <w:autoSpaceDE w:val="0"/>
                  <w:autoSpaceDN w:val="0"/>
                  <w:adjustRightInd w:val="0"/>
                  <w:rPr>
                    <w:rFonts w:eastAsia="DejaVu Sans"/>
                    <w:bCs/>
                    <w:sz w:val="16"/>
                    <w:szCs w:val="16"/>
                  </w:rPr>
                </w:pPr>
                <w:r>
                  <w:rPr>
                    <w:rFonts w:eastAsia="DejaVu Sans"/>
                    <w:sz w:val="16"/>
                    <w:szCs w:val="16"/>
                  </w:rPr>
                  <w:t xml:space="preserve">RWS Informatie                                                                                            Pagina </w:t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t>1</w:t>
                </w:r>
                <w:r>
                  <w:rPr>
                    <w:rFonts w:eastAsia="DejaVu Sans"/>
                    <w:sz w:val="16"/>
                    <w:szCs w:val="16"/>
                  </w:rPr>
                  <w:t xml:space="preserve"> van </w:t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instrText>NUMPAGES</w:instrText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fldChar w:fldCharType="separate"/>
                </w:r>
                <w:r w:rsidR="008D49EA">
                  <w:rPr>
                    <w:rFonts w:eastAsia="DejaVu Sans"/>
                    <w:bCs/>
                    <w:noProof/>
                    <w:sz w:val="16"/>
                    <w:szCs w:val="16"/>
                  </w:rPr>
                  <w:t>2</w:t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fldChar w:fldCharType="end"/>
                </w:r>
              </w:p>
              <w:p w14:paraId="62498333" w14:textId="77777777" w:rsidR="00AD6173" w:rsidRDefault="00AD6173" w:rsidP="00AD6173">
                <w:pPr>
                  <w:tabs>
                    <w:tab w:val="left" w:pos="227"/>
                    <w:tab w:val="left" w:pos="454"/>
                    <w:tab w:val="left" w:pos="680"/>
                    <w:tab w:val="right" w:pos="9072"/>
                  </w:tabs>
                  <w:autoSpaceDE w:val="0"/>
                  <w:autoSpaceDN w:val="0"/>
                  <w:adjustRightInd w:val="0"/>
                  <w:rPr>
                    <w:rFonts w:eastAsia="DejaVu Sans"/>
                    <w:bCs/>
                    <w:sz w:val="16"/>
                    <w:szCs w:val="16"/>
                  </w:rPr>
                </w:pPr>
              </w:p>
              <w:p w14:paraId="393B29BF" w14:textId="437DA149" w:rsidR="00AD6173" w:rsidRDefault="00AD6173" w:rsidP="00AD6173">
                <w:pPr>
                  <w:tabs>
                    <w:tab w:val="center" w:pos="4536"/>
                    <w:tab w:val="right" w:pos="9072"/>
                  </w:tabs>
                  <w:autoSpaceDE w:val="0"/>
                  <w:autoSpaceDN w:val="0"/>
                  <w:adjustRightInd w:val="0"/>
                  <w:rPr>
                    <w:rFonts w:eastAsia="DejaVu Sans"/>
                    <w:sz w:val="16"/>
                    <w:szCs w:val="16"/>
                  </w:rPr>
                </w:pPr>
                <w:r>
                  <w:rPr>
                    <w:rFonts w:eastAsia="DejaVu Sans"/>
                    <w:sz w:val="16"/>
                    <w:szCs w:val="16"/>
                  </w:rPr>
                  <w:t xml:space="preserve">Openbare Europese aanbesteding </w:t>
                </w:r>
                <w:r w:rsidR="00E378EE">
                  <w:rPr>
                    <w:rFonts w:eastAsia="DejaVu Sans"/>
                    <w:sz w:val="16"/>
                    <w:szCs w:val="16"/>
                  </w:rPr>
                  <w:t xml:space="preserve">Aanschaf </w:t>
                </w:r>
                <w:r w:rsidR="003A38F1">
                  <w:rPr>
                    <w:rFonts w:eastAsia="DejaVu Sans"/>
                    <w:sz w:val="16"/>
                    <w:szCs w:val="16"/>
                  </w:rPr>
                  <w:t xml:space="preserve">Maritieme </w:t>
                </w:r>
                <w:r w:rsidR="00E378EE">
                  <w:rPr>
                    <w:rFonts w:eastAsia="DejaVu Sans"/>
                    <w:sz w:val="16"/>
                    <w:szCs w:val="16"/>
                  </w:rPr>
                  <w:t>ENC-software - 31187401</w:t>
                </w:r>
                <w:r>
                  <w:rPr>
                    <w:rFonts w:eastAsia="DejaVu Sans"/>
                    <w:sz w:val="16"/>
                    <w:szCs w:val="16"/>
                  </w:rPr>
                  <w:t xml:space="preserve"> - Bijlage A - V1.0</w:t>
                </w:r>
              </w:p>
              <w:p w14:paraId="2DBD65A5" w14:textId="77777777" w:rsidR="00AD6173" w:rsidRDefault="008D49EA" w:rsidP="00AD6173">
                <w:pPr>
                  <w:tabs>
                    <w:tab w:val="center" w:pos="4536"/>
                    <w:tab w:val="right" w:pos="9072"/>
                  </w:tabs>
                  <w:autoSpaceDE w:val="0"/>
                  <w:autoSpaceDN w:val="0"/>
                  <w:adjustRightInd w:val="0"/>
                  <w:rPr>
                    <w:rFonts w:eastAsia="DejaVu Sans"/>
                    <w:sz w:val="16"/>
                    <w:szCs w:val="16"/>
                  </w:rPr>
                </w:pPr>
              </w:p>
            </w:sdtContent>
          </w:sdt>
          <w:p w14:paraId="609F3451" w14:textId="3680499F" w:rsidR="0069767C" w:rsidRPr="0069767C" w:rsidRDefault="008D49EA">
            <w:pPr>
              <w:pStyle w:val="Voettekst"/>
              <w:jc w:val="right"/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13504"/>
    <w:rsid w:val="0002054D"/>
    <w:rsid w:val="00025D6D"/>
    <w:rsid w:val="00077C3B"/>
    <w:rsid w:val="000E1F3B"/>
    <w:rsid w:val="001B7878"/>
    <w:rsid w:val="001D6F03"/>
    <w:rsid w:val="00207FFB"/>
    <w:rsid w:val="00241548"/>
    <w:rsid w:val="002A6578"/>
    <w:rsid w:val="002B1092"/>
    <w:rsid w:val="002E0FD2"/>
    <w:rsid w:val="0030704D"/>
    <w:rsid w:val="0038549E"/>
    <w:rsid w:val="00395E2F"/>
    <w:rsid w:val="003A38F1"/>
    <w:rsid w:val="003C4BF2"/>
    <w:rsid w:val="0040142D"/>
    <w:rsid w:val="0040571B"/>
    <w:rsid w:val="00441141"/>
    <w:rsid w:val="00450447"/>
    <w:rsid w:val="004B0EA1"/>
    <w:rsid w:val="004C028F"/>
    <w:rsid w:val="004D766D"/>
    <w:rsid w:val="004E48B1"/>
    <w:rsid w:val="0054700F"/>
    <w:rsid w:val="00552087"/>
    <w:rsid w:val="00561A9B"/>
    <w:rsid w:val="005A4FBE"/>
    <w:rsid w:val="005D0F60"/>
    <w:rsid w:val="005D2CF1"/>
    <w:rsid w:val="005E046F"/>
    <w:rsid w:val="006006F5"/>
    <w:rsid w:val="00665A13"/>
    <w:rsid w:val="0069767C"/>
    <w:rsid w:val="006A5457"/>
    <w:rsid w:val="006D2E66"/>
    <w:rsid w:val="006E3446"/>
    <w:rsid w:val="006F42D7"/>
    <w:rsid w:val="0073653F"/>
    <w:rsid w:val="00765CD9"/>
    <w:rsid w:val="007725D4"/>
    <w:rsid w:val="007802C5"/>
    <w:rsid w:val="007F4AEA"/>
    <w:rsid w:val="00827B80"/>
    <w:rsid w:val="0088501B"/>
    <w:rsid w:val="008D49EA"/>
    <w:rsid w:val="008E3581"/>
    <w:rsid w:val="008E382C"/>
    <w:rsid w:val="00905289"/>
    <w:rsid w:val="00922BE2"/>
    <w:rsid w:val="009B3F1A"/>
    <w:rsid w:val="009C5CF5"/>
    <w:rsid w:val="009E7602"/>
    <w:rsid w:val="009F143D"/>
    <w:rsid w:val="00A13851"/>
    <w:rsid w:val="00A32591"/>
    <w:rsid w:val="00A77ABF"/>
    <w:rsid w:val="00A863E9"/>
    <w:rsid w:val="00AB10B8"/>
    <w:rsid w:val="00AC3B86"/>
    <w:rsid w:val="00AD6173"/>
    <w:rsid w:val="00B022C4"/>
    <w:rsid w:val="00B0387D"/>
    <w:rsid w:val="00B04831"/>
    <w:rsid w:val="00B04864"/>
    <w:rsid w:val="00B07C6A"/>
    <w:rsid w:val="00B45980"/>
    <w:rsid w:val="00B559E9"/>
    <w:rsid w:val="00B72222"/>
    <w:rsid w:val="00B80650"/>
    <w:rsid w:val="00B95AA2"/>
    <w:rsid w:val="00BD05EA"/>
    <w:rsid w:val="00BD72E2"/>
    <w:rsid w:val="00C36FAA"/>
    <w:rsid w:val="00CA55CC"/>
    <w:rsid w:val="00D0076D"/>
    <w:rsid w:val="00D62112"/>
    <w:rsid w:val="00D63871"/>
    <w:rsid w:val="00D71A08"/>
    <w:rsid w:val="00DA3555"/>
    <w:rsid w:val="00DB004C"/>
    <w:rsid w:val="00E378EE"/>
    <w:rsid w:val="00ED7AB9"/>
    <w:rsid w:val="00EE5BBE"/>
    <w:rsid w:val="00F51C15"/>
    <w:rsid w:val="00F65492"/>
    <w:rsid w:val="00F65FCC"/>
    <w:rsid w:val="00F9187E"/>
    <w:rsid w:val="00F96697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2 Tactische voorbereiding</Fase_x0020_Europees_x0020_aanbesteden>
    <Samenvatting xmlns="93331081-eed1-4b52-85f9-6ed5102967d8">Akkoordverklaring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2020-06-28T22:00:00+00:00</Publicatie_x0020_datu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1DCE19-4E15-4A23-8C16-F721FEAC3C4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93331081-eed1-4b52-85f9-6ed5102967d8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876E9F-A017-4015-9F8A-87582A18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8927300-0642-40C4-836D-263C00A6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Ina Lenssen-Wairata</dc:creator>
  <cp:lastModifiedBy>Lenssen-Wairata, Ina (CIV)</cp:lastModifiedBy>
  <cp:revision>31</cp:revision>
  <dcterms:created xsi:type="dcterms:W3CDTF">2021-04-19T06:04:00Z</dcterms:created>
  <dcterms:modified xsi:type="dcterms:W3CDTF">2023-04-13T09:29:00Z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